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47" w:rsidRPr="000C7447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Cs w:val="22"/>
        </w:rPr>
      </w:pPr>
      <w:bookmarkStart w:id="0" w:name="_GoBack"/>
      <w:bookmarkEnd w:id="0"/>
      <w:r w:rsidRPr="000C7447">
        <w:rPr>
          <w:rFonts w:ascii="Altivo Light" w:hAnsi="Altivo Light" w:cs="Arial"/>
          <w:b/>
          <w:szCs w:val="22"/>
        </w:rPr>
        <w:t>ACUERDO INTERNO SGV-3-2024</w:t>
      </w:r>
    </w:p>
    <w:p w:rsidR="000C7447" w:rsidRPr="000C7447" w:rsidRDefault="000C7447" w:rsidP="000C7447">
      <w:pPr>
        <w:pStyle w:val="Sinespaciado"/>
        <w:spacing w:line="276" w:lineRule="auto"/>
        <w:rPr>
          <w:rFonts w:ascii="Altivo Light" w:hAnsi="Altivo Light" w:cs="Arial"/>
          <w:sz w:val="24"/>
        </w:rPr>
      </w:pPr>
    </w:p>
    <w:p w:rsidR="000C7447" w:rsidRPr="000C7447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 w:val="22"/>
          <w:szCs w:val="22"/>
        </w:rPr>
      </w:pPr>
      <w:r w:rsidRPr="000C7447">
        <w:rPr>
          <w:rFonts w:ascii="Altivo Light" w:hAnsi="Altivo Light" w:cs="Arial"/>
          <w:b/>
          <w:sz w:val="22"/>
          <w:szCs w:val="22"/>
        </w:rPr>
        <w:t xml:space="preserve">Guatemala, </w:t>
      </w:r>
      <w:r w:rsidR="000F1A81">
        <w:rPr>
          <w:rFonts w:ascii="Altivo Light" w:hAnsi="Altivo Light" w:cs="Arial"/>
          <w:b/>
          <w:sz w:val="22"/>
          <w:szCs w:val="22"/>
        </w:rPr>
        <w:t>0</w:t>
      </w:r>
      <w:r w:rsidRPr="000C7447">
        <w:rPr>
          <w:rFonts w:ascii="Altivo Light" w:hAnsi="Altivo Light" w:cs="Arial"/>
          <w:b/>
          <w:sz w:val="22"/>
          <w:szCs w:val="22"/>
        </w:rPr>
        <w:t>1 de marzo de 2024</w:t>
      </w:r>
    </w:p>
    <w:p w:rsidR="000C7447" w:rsidRPr="000C7447" w:rsidRDefault="000C7447" w:rsidP="000C7447">
      <w:pPr>
        <w:pStyle w:val="Sinespaciado"/>
        <w:spacing w:line="276" w:lineRule="auto"/>
        <w:rPr>
          <w:rFonts w:ascii="Altivo Light" w:hAnsi="Altivo Light" w:cs="Arial"/>
          <w:sz w:val="24"/>
        </w:rPr>
      </w:pPr>
    </w:p>
    <w:p w:rsidR="000C7447" w:rsidRPr="000C7447" w:rsidRDefault="000C7447" w:rsidP="000C7447">
      <w:pPr>
        <w:autoSpaceDE w:val="0"/>
        <w:autoSpaceDN w:val="0"/>
        <w:adjustRightInd w:val="0"/>
        <w:spacing w:line="276" w:lineRule="auto"/>
        <w:jc w:val="both"/>
        <w:rPr>
          <w:rFonts w:ascii="Altivo Light" w:hAnsi="Altivo Light" w:cs="Arial"/>
          <w:b/>
          <w:szCs w:val="22"/>
        </w:rPr>
      </w:pPr>
      <w:r w:rsidRPr="000C7447">
        <w:rPr>
          <w:rFonts w:ascii="Altivo Light" w:hAnsi="Altivo Light" w:cs="Arial"/>
          <w:b/>
          <w:szCs w:val="22"/>
        </w:rPr>
        <w:t>LA SECRETARÍA GENERAL DE LA VICEPRESIDENCIA DE LA REPÚBLICA</w:t>
      </w:r>
    </w:p>
    <w:p w:rsidR="000C7447" w:rsidRPr="000C7447" w:rsidRDefault="000C7447" w:rsidP="000C7447">
      <w:pPr>
        <w:pStyle w:val="Sinespaciado"/>
        <w:spacing w:line="276" w:lineRule="auto"/>
        <w:rPr>
          <w:rFonts w:ascii="Altivo Light" w:hAnsi="Altivo Light" w:cs="Arial"/>
          <w:sz w:val="24"/>
        </w:rPr>
      </w:pPr>
    </w:p>
    <w:p w:rsidR="000C7447" w:rsidRPr="000C7447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Cs w:val="22"/>
        </w:rPr>
      </w:pPr>
      <w:r w:rsidRPr="000C7447">
        <w:rPr>
          <w:rFonts w:ascii="Altivo Light" w:hAnsi="Altivo Light" w:cs="Arial"/>
          <w:b/>
          <w:szCs w:val="22"/>
        </w:rPr>
        <w:t>CONSIDERANDO</w:t>
      </w:r>
    </w:p>
    <w:p w:rsidR="000C7447" w:rsidRPr="000C7447" w:rsidRDefault="000C7447" w:rsidP="000C7447">
      <w:pPr>
        <w:jc w:val="both"/>
        <w:rPr>
          <w:rFonts w:ascii="Altivo Light" w:hAnsi="Altivo Light"/>
          <w:sz w:val="22"/>
        </w:rPr>
      </w:pPr>
    </w:p>
    <w:p w:rsidR="000C7447" w:rsidRPr="000C7447" w:rsidRDefault="000C7447" w:rsidP="000C7447">
      <w:pPr>
        <w:spacing w:line="276" w:lineRule="auto"/>
        <w:jc w:val="both"/>
        <w:rPr>
          <w:rFonts w:ascii="Altivo Light" w:hAnsi="Altivo Light"/>
          <w:sz w:val="22"/>
        </w:rPr>
      </w:pPr>
      <w:r w:rsidRPr="000C7447">
        <w:rPr>
          <w:rFonts w:ascii="Altivo Light" w:hAnsi="Altivo Light"/>
          <w:sz w:val="22"/>
        </w:rPr>
        <w:t>Que en Acuerdo Interno SGV</w:t>
      </w:r>
      <w:r w:rsidR="000F1A81">
        <w:rPr>
          <w:rFonts w:ascii="Altivo Light" w:hAnsi="Altivo Light"/>
          <w:sz w:val="22"/>
        </w:rPr>
        <w:t>/</w:t>
      </w:r>
      <w:r w:rsidRPr="000C7447">
        <w:rPr>
          <w:rFonts w:ascii="Altivo Light" w:hAnsi="Altivo Light"/>
          <w:sz w:val="22"/>
        </w:rPr>
        <w:t>06</w:t>
      </w:r>
      <w:r w:rsidR="000F1A81">
        <w:rPr>
          <w:rFonts w:ascii="Altivo Light" w:hAnsi="Altivo Light"/>
          <w:sz w:val="22"/>
        </w:rPr>
        <w:t>/</w:t>
      </w:r>
      <w:r w:rsidRPr="000C7447">
        <w:rPr>
          <w:rFonts w:ascii="Altivo Light" w:hAnsi="Altivo Light"/>
          <w:sz w:val="22"/>
        </w:rPr>
        <w:t>202</w:t>
      </w:r>
      <w:r w:rsidR="000F1A81">
        <w:rPr>
          <w:rFonts w:ascii="Altivo Light" w:hAnsi="Altivo Light"/>
          <w:sz w:val="22"/>
        </w:rPr>
        <w:t>2</w:t>
      </w:r>
      <w:r w:rsidRPr="000C7447">
        <w:rPr>
          <w:rFonts w:ascii="Altivo Light" w:hAnsi="Altivo Light"/>
          <w:sz w:val="22"/>
        </w:rPr>
        <w:t xml:space="preserve"> de fecha 1</w:t>
      </w:r>
      <w:r w:rsidR="000F1A81">
        <w:rPr>
          <w:rFonts w:ascii="Altivo Light" w:hAnsi="Altivo Light"/>
          <w:sz w:val="22"/>
        </w:rPr>
        <w:t>6</w:t>
      </w:r>
      <w:r w:rsidRPr="000C7447">
        <w:rPr>
          <w:rFonts w:ascii="Altivo Light" w:hAnsi="Altivo Light"/>
          <w:sz w:val="22"/>
        </w:rPr>
        <w:t xml:space="preserve"> de </w:t>
      </w:r>
      <w:r w:rsidR="000F1A81">
        <w:rPr>
          <w:rFonts w:ascii="Altivo Light" w:hAnsi="Altivo Light"/>
          <w:sz w:val="22"/>
        </w:rPr>
        <w:t xml:space="preserve">agosto </w:t>
      </w:r>
      <w:r w:rsidRPr="000C7447">
        <w:rPr>
          <w:rFonts w:ascii="Altivo Light" w:hAnsi="Altivo Light"/>
          <w:sz w:val="22"/>
        </w:rPr>
        <w:t>de 202</w:t>
      </w:r>
      <w:r w:rsidR="000F1A81">
        <w:rPr>
          <w:rFonts w:ascii="Altivo Light" w:hAnsi="Altivo Light"/>
          <w:sz w:val="22"/>
        </w:rPr>
        <w:t>2</w:t>
      </w:r>
      <w:r w:rsidRPr="000C7447">
        <w:rPr>
          <w:rFonts w:ascii="Altivo Light" w:hAnsi="Altivo Light"/>
          <w:sz w:val="22"/>
        </w:rPr>
        <w:t xml:space="preserve">, se </w:t>
      </w:r>
      <w:r w:rsidR="000F1A81">
        <w:rPr>
          <w:rFonts w:ascii="Altivo Light" w:hAnsi="Altivo Light"/>
          <w:sz w:val="22"/>
        </w:rPr>
        <w:t xml:space="preserve">aprobó </w:t>
      </w:r>
      <w:r w:rsidR="000F1A81" w:rsidRPr="000F1A81">
        <w:rPr>
          <w:rFonts w:ascii="Altivo Light" w:hAnsi="Altivo Light"/>
          <w:sz w:val="22"/>
        </w:rPr>
        <w:t>el Manual de Normas y Procedimientos de la Unidad de Información Pública de la Vicepresidencia de la República</w:t>
      </w:r>
      <w:r w:rsidR="000F1A81">
        <w:rPr>
          <w:rFonts w:ascii="Altivo Light" w:hAnsi="Altivo Light"/>
          <w:sz w:val="22"/>
        </w:rPr>
        <w:t xml:space="preserve">, </w:t>
      </w:r>
      <w:r w:rsidR="000F1A81" w:rsidRPr="000F1A81">
        <w:rPr>
          <w:rFonts w:ascii="Altivo Light" w:hAnsi="Altivo Light"/>
          <w:sz w:val="22"/>
        </w:rPr>
        <w:t xml:space="preserve">con el objeto de garantizar el ejercicio del derecho de las personas para acceder a la información que se encuentra en </w:t>
      </w:r>
      <w:r w:rsidR="00DD5B03">
        <w:rPr>
          <w:rFonts w:ascii="Altivo Light" w:hAnsi="Altivo Light"/>
          <w:sz w:val="22"/>
        </w:rPr>
        <w:t>esta Institución</w:t>
      </w:r>
      <w:r w:rsidR="000F1A81" w:rsidRPr="000F1A81">
        <w:rPr>
          <w:rFonts w:ascii="Altivo Light" w:hAnsi="Altivo Light"/>
          <w:sz w:val="22"/>
        </w:rPr>
        <w:t>, cumpliendo con lo establecido en la Constitución Política de la República de Guatemala y en la Ley de Acceso a la Información Pública.</w:t>
      </w:r>
      <w:r w:rsidR="000F1A81">
        <w:rPr>
          <w:rFonts w:ascii="Altivo Light" w:hAnsi="Altivo Light"/>
          <w:sz w:val="22"/>
        </w:rPr>
        <w:t xml:space="preserve"> </w:t>
      </w:r>
    </w:p>
    <w:p w:rsidR="000C7447" w:rsidRPr="000C7447" w:rsidRDefault="000C7447" w:rsidP="000C7447">
      <w:pPr>
        <w:spacing w:line="276" w:lineRule="auto"/>
        <w:jc w:val="both"/>
        <w:rPr>
          <w:rFonts w:ascii="Altivo Light" w:hAnsi="Altivo Light"/>
          <w:sz w:val="22"/>
        </w:rPr>
      </w:pPr>
    </w:p>
    <w:p w:rsidR="000C7447" w:rsidRPr="000C7447" w:rsidRDefault="000C7447" w:rsidP="000C7447">
      <w:pPr>
        <w:autoSpaceDE w:val="0"/>
        <w:autoSpaceDN w:val="0"/>
        <w:adjustRightInd w:val="0"/>
        <w:spacing w:line="276" w:lineRule="auto"/>
        <w:jc w:val="center"/>
        <w:rPr>
          <w:rFonts w:ascii="Altivo Light" w:hAnsi="Altivo Light" w:cs="Arial"/>
          <w:b/>
          <w:szCs w:val="22"/>
        </w:rPr>
      </w:pPr>
      <w:r w:rsidRPr="000C7447">
        <w:rPr>
          <w:rFonts w:ascii="Altivo Light" w:hAnsi="Altivo Light" w:cs="Arial"/>
          <w:b/>
          <w:szCs w:val="22"/>
        </w:rPr>
        <w:t>CONSIDERANDO</w:t>
      </w:r>
    </w:p>
    <w:p w:rsidR="000C7447" w:rsidRPr="000C7447" w:rsidRDefault="000C7447" w:rsidP="000C7447">
      <w:pPr>
        <w:spacing w:line="276" w:lineRule="auto"/>
        <w:jc w:val="both"/>
        <w:rPr>
          <w:rFonts w:ascii="Altivo Light" w:hAnsi="Altivo Light"/>
          <w:sz w:val="22"/>
        </w:rPr>
      </w:pPr>
    </w:p>
    <w:p w:rsidR="000C7447" w:rsidRPr="000C7447" w:rsidRDefault="000F1A81" w:rsidP="000C7447">
      <w:pPr>
        <w:spacing w:line="276" w:lineRule="auto"/>
        <w:jc w:val="both"/>
        <w:rPr>
          <w:rFonts w:ascii="Altivo Light" w:hAnsi="Altivo Light"/>
          <w:sz w:val="22"/>
        </w:rPr>
      </w:pPr>
      <w:r w:rsidRPr="000F1A81">
        <w:rPr>
          <w:rFonts w:ascii="Altivo Light" w:hAnsi="Altivo Light"/>
          <w:sz w:val="22"/>
        </w:rPr>
        <w:t xml:space="preserve">Que es necesario </w:t>
      </w:r>
      <w:r>
        <w:rPr>
          <w:rFonts w:ascii="Altivo Light" w:hAnsi="Altivo Light"/>
          <w:sz w:val="22"/>
        </w:rPr>
        <w:t xml:space="preserve">emitir una nueva </w:t>
      </w:r>
      <w:r w:rsidRPr="000F1A81">
        <w:rPr>
          <w:rFonts w:ascii="Altivo Light" w:hAnsi="Altivo Light"/>
          <w:sz w:val="22"/>
        </w:rPr>
        <w:t>normativa, para adecuarla a las necesidades actuales de la Unidad de Información Pública de la Vicepresidencia de la República</w:t>
      </w:r>
      <w:r w:rsidR="000C7447" w:rsidRPr="000C7447">
        <w:rPr>
          <w:rFonts w:ascii="Altivo Light" w:hAnsi="Altivo Light"/>
          <w:sz w:val="22"/>
        </w:rPr>
        <w:t xml:space="preserve">. Por lo que, es procedente emitir </w:t>
      </w:r>
      <w:r>
        <w:rPr>
          <w:rFonts w:ascii="Altivo Light" w:hAnsi="Altivo Light"/>
          <w:sz w:val="22"/>
        </w:rPr>
        <w:t>el</w:t>
      </w:r>
      <w:r w:rsidR="000C7447" w:rsidRPr="000C7447">
        <w:rPr>
          <w:rFonts w:ascii="Altivo Light" w:hAnsi="Altivo Light"/>
          <w:sz w:val="22"/>
        </w:rPr>
        <w:t xml:space="preserve"> presente </w:t>
      </w:r>
      <w:r>
        <w:rPr>
          <w:rFonts w:ascii="Altivo Light" w:hAnsi="Altivo Light"/>
          <w:sz w:val="22"/>
        </w:rPr>
        <w:t>Acuerdo</w:t>
      </w:r>
      <w:r w:rsidR="000C7447" w:rsidRPr="000C7447">
        <w:rPr>
          <w:rFonts w:ascii="Altivo Light" w:hAnsi="Altivo Light"/>
          <w:sz w:val="22"/>
        </w:rPr>
        <w:t>.</w:t>
      </w:r>
    </w:p>
    <w:p w:rsidR="000C7447" w:rsidRPr="000C7447" w:rsidRDefault="000C7447" w:rsidP="000C7447">
      <w:pPr>
        <w:spacing w:line="276" w:lineRule="auto"/>
        <w:jc w:val="both"/>
        <w:rPr>
          <w:rFonts w:ascii="Altivo Light" w:hAnsi="Altivo Light" w:cs="Arial"/>
          <w:sz w:val="20"/>
          <w:szCs w:val="22"/>
        </w:rPr>
      </w:pPr>
    </w:p>
    <w:p w:rsidR="000C7447" w:rsidRPr="000C7447" w:rsidRDefault="000C7447" w:rsidP="000C7447">
      <w:pPr>
        <w:spacing w:line="276" w:lineRule="auto"/>
        <w:jc w:val="center"/>
        <w:rPr>
          <w:rFonts w:ascii="Altivo Light" w:hAnsi="Altivo Light" w:cs="Arial"/>
          <w:b/>
          <w:szCs w:val="22"/>
        </w:rPr>
      </w:pPr>
      <w:r w:rsidRPr="000C7447">
        <w:rPr>
          <w:rFonts w:ascii="Altivo Light" w:hAnsi="Altivo Light" w:cs="Arial"/>
          <w:b/>
          <w:sz w:val="22"/>
          <w:szCs w:val="22"/>
        </w:rPr>
        <w:t xml:space="preserve">POR </w:t>
      </w:r>
      <w:r w:rsidRPr="000C7447">
        <w:rPr>
          <w:rFonts w:ascii="Altivo Light" w:hAnsi="Altivo Light" w:cs="Arial"/>
          <w:b/>
          <w:szCs w:val="22"/>
        </w:rPr>
        <w:t>TANTO</w:t>
      </w:r>
    </w:p>
    <w:p w:rsidR="000C7447" w:rsidRPr="000C7447" w:rsidRDefault="000C7447" w:rsidP="000C7447">
      <w:pPr>
        <w:pStyle w:val="Sinespaciado"/>
        <w:spacing w:line="276" w:lineRule="auto"/>
        <w:rPr>
          <w:rFonts w:ascii="Altivo Light" w:hAnsi="Altivo Light" w:cs="Arial"/>
        </w:rPr>
      </w:pPr>
    </w:p>
    <w:p w:rsidR="000C7447" w:rsidRPr="000C7447" w:rsidRDefault="000F1A81" w:rsidP="000C7447">
      <w:pPr>
        <w:spacing w:line="276" w:lineRule="auto"/>
        <w:rPr>
          <w:rFonts w:ascii="Altivo Light" w:hAnsi="Altivo Light" w:cs="Arial"/>
          <w:b/>
          <w:szCs w:val="22"/>
        </w:rPr>
      </w:pPr>
      <w:r w:rsidRPr="000F1A81">
        <w:rPr>
          <w:rFonts w:ascii="Altivo Light" w:hAnsi="Altivo Light" w:cs="Arial"/>
          <w:sz w:val="22"/>
          <w:szCs w:val="22"/>
        </w:rPr>
        <w:t>En cumplimiento de mis atribuciones y de lo establecido en los artículos 4 y 11 del Decreto Número 57-2008 del Congreso de la República de Guatemala, Ley de Acceso a la Información Pública.</w:t>
      </w:r>
      <w:r>
        <w:rPr>
          <w:rFonts w:ascii="Altivo Light" w:hAnsi="Altivo Light" w:cs="Arial"/>
          <w:sz w:val="22"/>
          <w:szCs w:val="22"/>
        </w:rPr>
        <w:t xml:space="preserve"> </w:t>
      </w:r>
    </w:p>
    <w:p w:rsidR="000C7447" w:rsidRPr="000C7447" w:rsidRDefault="000C7447" w:rsidP="000C7447">
      <w:pPr>
        <w:spacing w:line="276" w:lineRule="auto"/>
        <w:jc w:val="center"/>
        <w:rPr>
          <w:rFonts w:ascii="Altivo Light" w:hAnsi="Altivo Light" w:cs="Arial"/>
          <w:b/>
          <w:szCs w:val="22"/>
        </w:rPr>
      </w:pPr>
      <w:r w:rsidRPr="000C7447">
        <w:rPr>
          <w:rFonts w:ascii="Altivo Light" w:hAnsi="Altivo Light" w:cs="Arial"/>
          <w:b/>
          <w:szCs w:val="22"/>
        </w:rPr>
        <w:t>ACUERDA</w:t>
      </w:r>
    </w:p>
    <w:p w:rsidR="000C7447" w:rsidRPr="000C7447" w:rsidRDefault="000C7447" w:rsidP="000C7447">
      <w:pPr>
        <w:spacing w:line="276" w:lineRule="auto"/>
        <w:rPr>
          <w:rFonts w:ascii="Altivo Light" w:hAnsi="Altivo Light"/>
          <w:b/>
          <w:sz w:val="22"/>
          <w:szCs w:val="22"/>
        </w:rPr>
      </w:pPr>
    </w:p>
    <w:p w:rsidR="000C7447" w:rsidRDefault="000C7447" w:rsidP="000F1A81">
      <w:pPr>
        <w:spacing w:line="276" w:lineRule="auto"/>
        <w:jc w:val="both"/>
        <w:rPr>
          <w:rFonts w:ascii="Altivo Light" w:hAnsi="Altivo Light"/>
          <w:sz w:val="22"/>
          <w:szCs w:val="22"/>
        </w:rPr>
      </w:pPr>
      <w:r w:rsidRPr="000C7447">
        <w:rPr>
          <w:rFonts w:ascii="Altivo Light" w:hAnsi="Altivo Light"/>
          <w:b/>
          <w:sz w:val="22"/>
          <w:szCs w:val="22"/>
        </w:rPr>
        <w:t xml:space="preserve">Artículo 1. </w:t>
      </w:r>
      <w:r w:rsidR="000F1A81">
        <w:rPr>
          <w:rFonts w:ascii="Altivo Light" w:hAnsi="Altivo Light"/>
          <w:sz w:val="22"/>
          <w:szCs w:val="22"/>
        </w:rPr>
        <w:t xml:space="preserve">Se deroga el </w:t>
      </w:r>
      <w:r w:rsidR="000F1A81" w:rsidRPr="000F1A81">
        <w:rPr>
          <w:rFonts w:ascii="Altivo Light" w:hAnsi="Altivo Light"/>
          <w:sz w:val="22"/>
          <w:szCs w:val="22"/>
        </w:rPr>
        <w:t>Acuerdo Interno SGV/06/2022 de fecha 16 de agosto de 2022</w:t>
      </w:r>
      <w:r w:rsidR="000F1A81">
        <w:rPr>
          <w:rFonts w:ascii="Altivo Light" w:hAnsi="Altivo Light"/>
          <w:sz w:val="22"/>
          <w:szCs w:val="22"/>
        </w:rPr>
        <w:t>.</w:t>
      </w:r>
    </w:p>
    <w:p w:rsidR="000F1A81" w:rsidRPr="000C7447" w:rsidRDefault="000F1A81" w:rsidP="000F1A81">
      <w:pPr>
        <w:spacing w:line="276" w:lineRule="auto"/>
        <w:jc w:val="both"/>
        <w:rPr>
          <w:rFonts w:ascii="Altivo Light" w:hAnsi="Altivo Light"/>
          <w:sz w:val="22"/>
        </w:rPr>
      </w:pPr>
    </w:p>
    <w:p w:rsidR="000F1A81" w:rsidRPr="000F1A81" w:rsidRDefault="000C7447" w:rsidP="000C7447">
      <w:pPr>
        <w:spacing w:line="276" w:lineRule="auto"/>
        <w:jc w:val="both"/>
        <w:rPr>
          <w:rFonts w:ascii="Altivo Light" w:hAnsi="Altivo Light"/>
          <w:sz w:val="22"/>
          <w:szCs w:val="22"/>
        </w:rPr>
      </w:pPr>
      <w:r w:rsidRPr="000C7447">
        <w:rPr>
          <w:rFonts w:ascii="Altivo Light" w:hAnsi="Altivo Light"/>
          <w:b/>
          <w:sz w:val="22"/>
          <w:szCs w:val="22"/>
        </w:rPr>
        <w:t xml:space="preserve">Artículo 2. </w:t>
      </w:r>
      <w:r w:rsidR="000F1A81" w:rsidRPr="000F1A81">
        <w:rPr>
          <w:rFonts w:ascii="Altivo Light" w:hAnsi="Altivo Light"/>
          <w:sz w:val="22"/>
          <w:szCs w:val="22"/>
        </w:rPr>
        <w:t xml:space="preserve">Se aprueba el Manual de Normas y Procedimientos de la Unidad de Información Pública de la Vicepresidencia de la República, que consta de </w:t>
      </w:r>
      <w:r w:rsidR="000F1A81">
        <w:rPr>
          <w:rFonts w:ascii="Altivo Light" w:hAnsi="Altivo Light"/>
          <w:sz w:val="22"/>
          <w:szCs w:val="22"/>
        </w:rPr>
        <w:t>diecisiete</w:t>
      </w:r>
      <w:r w:rsidR="000F1A81" w:rsidRPr="000F1A81">
        <w:rPr>
          <w:rFonts w:ascii="Altivo Light" w:hAnsi="Altivo Light"/>
          <w:sz w:val="22"/>
          <w:szCs w:val="22"/>
        </w:rPr>
        <w:t xml:space="preserve"> folios.</w:t>
      </w:r>
    </w:p>
    <w:p w:rsidR="000F1A81" w:rsidRDefault="000F1A81" w:rsidP="000C7447">
      <w:pPr>
        <w:spacing w:line="276" w:lineRule="auto"/>
        <w:jc w:val="both"/>
        <w:rPr>
          <w:rFonts w:ascii="Altivo Light" w:hAnsi="Altivo Light"/>
          <w:sz w:val="22"/>
          <w:szCs w:val="22"/>
        </w:rPr>
      </w:pPr>
    </w:p>
    <w:p w:rsidR="000C7447" w:rsidRPr="000C7447" w:rsidRDefault="000F1A81" w:rsidP="000C7447">
      <w:pPr>
        <w:spacing w:line="276" w:lineRule="auto"/>
        <w:jc w:val="both"/>
        <w:rPr>
          <w:rFonts w:ascii="Altivo Light" w:hAnsi="Altivo Light"/>
          <w:sz w:val="22"/>
          <w:szCs w:val="22"/>
        </w:rPr>
      </w:pPr>
      <w:r w:rsidRPr="000C7447">
        <w:rPr>
          <w:rFonts w:ascii="Altivo Light" w:hAnsi="Altivo Light"/>
          <w:b/>
          <w:sz w:val="22"/>
          <w:szCs w:val="22"/>
        </w:rPr>
        <w:t xml:space="preserve">Artículo </w:t>
      </w:r>
      <w:r>
        <w:rPr>
          <w:rFonts w:ascii="Altivo Light" w:hAnsi="Altivo Light"/>
          <w:b/>
          <w:sz w:val="22"/>
          <w:szCs w:val="22"/>
        </w:rPr>
        <w:t>3</w:t>
      </w:r>
      <w:r w:rsidRPr="000C7447">
        <w:rPr>
          <w:rFonts w:ascii="Altivo Light" w:hAnsi="Altivo Light"/>
          <w:b/>
          <w:sz w:val="22"/>
          <w:szCs w:val="22"/>
        </w:rPr>
        <w:t xml:space="preserve">. </w:t>
      </w:r>
      <w:r w:rsidR="000C7447" w:rsidRPr="000C7447">
        <w:rPr>
          <w:rFonts w:ascii="Altivo Light" w:hAnsi="Altivo Light"/>
          <w:sz w:val="22"/>
          <w:szCs w:val="22"/>
        </w:rPr>
        <w:t>El presente Acuerdo Interno entra en vigencia inmediatamente, debiendo publicarse en la página oficial de la Vicepresidencia de la República</w:t>
      </w:r>
      <w:r>
        <w:rPr>
          <w:rFonts w:ascii="Altivo Light" w:hAnsi="Altivo Light"/>
          <w:sz w:val="22"/>
          <w:szCs w:val="22"/>
        </w:rPr>
        <w:t xml:space="preserve">, </w:t>
      </w:r>
      <w:r w:rsidRPr="000F1A81">
        <w:rPr>
          <w:rFonts w:ascii="Altivo Light" w:hAnsi="Altivo Light"/>
          <w:sz w:val="22"/>
          <w:szCs w:val="22"/>
        </w:rPr>
        <w:t xml:space="preserve">en cumplimiento de lo establecido en el Decreto Número 57-2008 del Congreso de la República de Guatemala, Ley de Acceso a la Información Pública. </w:t>
      </w:r>
    </w:p>
    <w:p w:rsidR="000C7447" w:rsidRPr="000C7447" w:rsidRDefault="000C7447" w:rsidP="000C7447">
      <w:pPr>
        <w:spacing w:line="276" w:lineRule="auto"/>
        <w:jc w:val="both"/>
        <w:rPr>
          <w:rFonts w:ascii="Altivo Light" w:hAnsi="Altivo Light" w:cs="Arial"/>
          <w:sz w:val="22"/>
          <w:szCs w:val="22"/>
        </w:rPr>
      </w:pPr>
    </w:p>
    <w:p w:rsidR="000C7447" w:rsidRPr="000C7447" w:rsidRDefault="000C7447" w:rsidP="000C7447">
      <w:pPr>
        <w:spacing w:line="276" w:lineRule="auto"/>
        <w:jc w:val="center"/>
        <w:rPr>
          <w:rFonts w:ascii="Altivo Light" w:hAnsi="Altivo Light" w:cs="Arial"/>
          <w:b/>
          <w:sz w:val="22"/>
          <w:szCs w:val="22"/>
        </w:rPr>
      </w:pPr>
      <w:r w:rsidRPr="000C7447">
        <w:rPr>
          <w:rFonts w:ascii="Altivo Light" w:hAnsi="Altivo Light" w:cs="Arial"/>
          <w:b/>
          <w:sz w:val="22"/>
          <w:szCs w:val="22"/>
        </w:rPr>
        <w:t xml:space="preserve">COMUNÍQUESE, </w:t>
      </w:r>
    </w:p>
    <w:p w:rsidR="000C7447" w:rsidRPr="006B7ADD" w:rsidRDefault="000C7447" w:rsidP="000C7447">
      <w:pPr>
        <w:spacing w:line="276" w:lineRule="auto"/>
        <w:rPr>
          <w:rFonts w:ascii="Montserrat" w:hAnsi="Montserrat"/>
          <w:sz w:val="22"/>
          <w:szCs w:val="22"/>
        </w:rPr>
      </w:pPr>
    </w:p>
    <w:p w:rsidR="000C7447" w:rsidRPr="00177302" w:rsidRDefault="000C7447" w:rsidP="000C7447">
      <w:pPr>
        <w:rPr>
          <w:rFonts w:ascii="Montserrat" w:hAnsi="Montserrat"/>
          <w:sz w:val="21"/>
          <w:szCs w:val="21"/>
        </w:rPr>
      </w:pPr>
    </w:p>
    <w:p w:rsidR="000C7447" w:rsidRPr="007957EE" w:rsidRDefault="000C7447" w:rsidP="000C7447">
      <w:pPr>
        <w:rPr>
          <w:rFonts w:ascii="Montserrat" w:hAnsi="Montserrat"/>
          <w:sz w:val="21"/>
          <w:szCs w:val="21"/>
        </w:rPr>
      </w:pPr>
    </w:p>
    <w:p w:rsidR="00312D45" w:rsidRPr="00312D45" w:rsidRDefault="00312D45" w:rsidP="00312D45">
      <w:pPr>
        <w:rPr>
          <w:lang w:val="en-US"/>
        </w:rPr>
      </w:pPr>
    </w:p>
    <w:sectPr w:rsidR="00312D45" w:rsidRPr="00312D45" w:rsidSect="000C7447">
      <w:headerReference w:type="default" r:id="rId7"/>
      <w:footerReference w:type="default" r:id="rId8"/>
      <w:pgSz w:w="12242" w:h="18722" w:code="5"/>
      <w:pgMar w:top="1985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3F" w:rsidRDefault="00217B3F" w:rsidP="00312D45">
      <w:r>
        <w:separator/>
      </w:r>
    </w:p>
  </w:endnote>
  <w:endnote w:type="continuationSeparator" w:id="0">
    <w:p w:rsidR="00217B3F" w:rsidRDefault="00217B3F" w:rsidP="003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45" w:rsidRDefault="00312D45">
    <w:pPr>
      <w:pStyle w:val="Piedepgina"/>
    </w:pPr>
    <w:r w:rsidRPr="00312D45">
      <w:rPr>
        <w:noProof/>
      </w:rPr>
      <w:drawing>
        <wp:anchor distT="0" distB="0" distL="114300" distR="114300" simplePos="0" relativeHeight="251662336" behindDoc="0" locked="0" layoutInCell="1" allowOverlap="1" wp14:anchorId="3DDE5A4D" wp14:editId="163B04A8">
          <wp:simplePos x="0" y="0"/>
          <wp:positionH relativeFrom="margin">
            <wp:posOffset>71120</wp:posOffset>
          </wp:positionH>
          <wp:positionV relativeFrom="paragraph">
            <wp:posOffset>43180</wp:posOffset>
          </wp:positionV>
          <wp:extent cx="593090" cy="17780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09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2D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F4227" wp14:editId="7AF9CE79">
              <wp:simplePos x="0" y="0"/>
              <wp:positionH relativeFrom="margin">
                <wp:posOffset>2540</wp:posOffset>
              </wp:positionH>
              <wp:positionV relativeFrom="paragraph">
                <wp:posOffset>-284585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12D45" w:rsidRPr="00BD597F" w:rsidRDefault="00312D45" w:rsidP="00312D4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F42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22.4pt;width:337.8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JzHWe3eAAAABwEAAA8AAABkcnMv&#10;ZG93bnJldi54bWxMj8FOwzAQRO9I/IO1SNxah8qEKsSpqkgVEoJDSy/cNrGbRMTrELtt6Nd3OcFx&#10;Z0azb/LV5HpxsmPoPGl4mCcgLNXedNRo2H9sZksQISIZ7D1ZDT82wKq4vckxM/5MW3vaxUZwCYUM&#10;NbQxDpmUoW6twzD3gyX2Dn50GPkcG2lGPHO56+UiSVLpsCP+0OJgy9bWX7uj0/Babt5xWy3c8tKX&#10;L2+H9fC9/3zU+v5uWj+DiHaKf2H4xWd0KJip8kcyQfQaFOc0zJTiAWynTylPq1hXCmSRy//8xRU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Ccx1nt3gAAAAcBAAAPAAAAAAAAAAAAAAAA&#10;AIsEAABkcnMvZG93bnJldi54bWxQSwUGAAAAAAQABADzAAAAlgUAAAAA&#10;" filled="f" stroked="f" strokeweight=".5pt">
              <v:textbox>
                <w:txbxContent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12D45" w:rsidRPr="00BD597F" w:rsidRDefault="00312D45" w:rsidP="00312D4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4E6EB2" wp14:editId="6DF97F0D">
          <wp:simplePos x="0" y="0"/>
          <wp:positionH relativeFrom="margin">
            <wp:posOffset>0</wp:posOffset>
          </wp:positionH>
          <wp:positionV relativeFrom="paragraph">
            <wp:posOffset>-309985</wp:posOffset>
          </wp:positionV>
          <wp:extent cx="5612130" cy="59690"/>
          <wp:effectExtent l="0" t="0" r="762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3F" w:rsidRDefault="00217B3F" w:rsidP="00312D45">
      <w:r>
        <w:separator/>
      </w:r>
    </w:p>
  </w:footnote>
  <w:footnote w:type="continuationSeparator" w:id="0">
    <w:p w:rsidR="00217B3F" w:rsidRDefault="00217B3F" w:rsidP="0031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45" w:rsidRDefault="00312D45">
    <w:pPr>
      <w:pStyle w:val="Encabezado"/>
    </w:pPr>
    <w:r>
      <w:rPr>
        <w:noProof/>
      </w:rPr>
      <w:drawing>
        <wp:inline distT="0" distB="0" distL="0" distR="0" wp14:anchorId="1482E6A7" wp14:editId="7CD752EE">
          <wp:extent cx="2909570" cy="702537"/>
          <wp:effectExtent l="0" t="0" r="5080" b="254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7F1"/>
    <w:multiLevelType w:val="hybridMultilevel"/>
    <w:tmpl w:val="C4E87CB4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C"/>
    <w:rsid w:val="00096C80"/>
    <w:rsid w:val="000C7447"/>
    <w:rsid w:val="000F1A81"/>
    <w:rsid w:val="001264EC"/>
    <w:rsid w:val="00217B3F"/>
    <w:rsid w:val="00312D45"/>
    <w:rsid w:val="004C5D7C"/>
    <w:rsid w:val="00771B4C"/>
    <w:rsid w:val="00826960"/>
    <w:rsid w:val="00956179"/>
    <w:rsid w:val="00B86F0A"/>
    <w:rsid w:val="00DB2367"/>
    <w:rsid w:val="00DD5B03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BDA62D-1CC5-4965-B64D-D086A8F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4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D45"/>
  </w:style>
  <w:style w:type="paragraph" w:styleId="Piedepgina">
    <w:name w:val="footer"/>
    <w:basedOn w:val="Normal"/>
    <w:link w:val="PiedepginaCar"/>
    <w:uiPriority w:val="99"/>
    <w:unhideWhenUsed/>
    <w:rsid w:val="00312D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45"/>
  </w:style>
  <w:style w:type="paragraph" w:styleId="NormalWeb">
    <w:name w:val="Normal (Web)"/>
    <w:basedOn w:val="Normal"/>
    <w:uiPriority w:val="99"/>
    <w:unhideWhenUsed/>
    <w:rsid w:val="00312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Sinespaciado">
    <w:name w:val="No Spacing"/>
    <w:uiPriority w:val="1"/>
    <w:qFormat/>
    <w:rsid w:val="000C744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C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Miriam Lyceth Sandoval Mejía</cp:lastModifiedBy>
  <cp:revision>2</cp:revision>
  <dcterms:created xsi:type="dcterms:W3CDTF">2024-03-05T21:08:00Z</dcterms:created>
  <dcterms:modified xsi:type="dcterms:W3CDTF">2024-03-05T21:08:00Z</dcterms:modified>
</cp:coreProperties>
</file>