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447" w:rsidRPr="004B360E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bookmarkStart w:id="0" w:name="_GoBack"/>
      <w:r w:rsidRPr="004B360E">
        <w:rPr>
          <w:rFonts w:ascii="Altivo Light" w:hAnsi="Altivo Light" w:cs="Arial"/>
          <w:b/>
          <w:sz w:val="20"/>
          <w:szCs w:val="20"/>
        </w:rPr>
        <w:t>ACUERDO INTERNO SGV-</w:t>
      </w:r>
      <w:r w:rsidR="00862F47">
        <w:rPr>
          <w:rFonts w:ascii="Altivo Light" w:hAnsi="Altivo Light" w:cs="Arial"/>
          <w:b/>
          <w:sz w:val="20"/>
          <w:szCs w:val="20"/>
        </w:rPr>
        <w:t>11</w:t>
      </w:r>
      <w:r w:rsidRPr="004B360E">
        <w:rPr>
          <w:rFonts w:ascii="Altivo Light" w:hAnsi="Altivo Light" w:cs="Arial"/>
          <w:b/>
          <w:sz w:val="20"/>
          <w:szCs w:val="20"/>
        </w:rPr>
        <w:t>-2024</w:t>
      </w:r>
    </w:p>
    <w:bookmarkEnd w:id="0"/>
    <w:p w:rsidR="00562D59" w:rsidRPr="004B360E" w:rsidRDefault="00562D59" w:rsidP="00562D59">
      <w:pPr>
        <w:autoSpaceDE w:val="0"/>
        <w:autoSpaceDN w:val="0"/>
        <w:adjustRightInd w:val="0"/>
        <w:spacing w:line="276" w:lineRule="auto"/>
        <w:rPr>
          <w:rFonts w:ascii="Altivo Light" w:hAnsi="Altivo Light" w:cs="Arial"/>
          <w:sz w:val="20"/>
          <w:szCs w:val="20"/>
          <w:lang w:val="es-ES"/>
        </w:rPr>
      </w:pPr>
    </w:p>
    <w:p w:rsidR="000C7447" w:rsidRPr="004B360E" w:rsidRDefault="000C7447" w:rsidP="00562D59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 xml:space="preserve">Guatemala, </w:t>
      </w:r>
      <w:r w:rsidR="00862F47">
        <w:rPr>
          <w:rFonts w:ascii="Altivo Light" w:hAnsi="Altivo Light" w:cs="Arial"/>
          <w:b/>
          <w:sz w:val="20"/>
          <w:szCs w:val="20"/>
        </w:rPr>
        <w:t>13</w:t>
      </w:r>
      <w:r w:rsidRPr="004B360E">
        <w:rPr>
          <w:rFonts w:ascii="Altivo Light" w:hAnsi="Altivo Light" w:cs="Arial"/>
          <w:b/>
          <w:sz w:val="20"/>
          <w:szCs w:val="20"/>
        </w:rPr>
        <w:t xml:space="preserve"> de </w:t>
      </w:r>
      <w:r w:rsidR="00862F47">
        <w:rPr>
          <w:rFonts w:ascii="Altivo Light" w:hAnsi="Altivo Light" w:cs="Arial"/>
          <w:b/>
          <w:sz w:val="20"/>
          <w:szCs w:val="20"/>
        </w:rPr>
        <w:t>septiembre</w:t>
      </w:r>
      <w:r w:rsidR="0018762F">
        <w:rPr>
          <w:rFonts w:ascii="Altivo Light" w:hAnsi="Altivo Light" w:cs="Arial"/>
          <w:b/>
          <w:sz w:val="20"/>
          <w:szCs w:val="20"/>
        </w:rPr>
        <w:t xml:space="preserve"> </w:t>
      </w:r>
      <w:r w:rsidRPr="004B360E">
        <w:rPr>
          <w:rFonts w:ascii="Altivo Light" w:hAnsi="Altivo Light" w:cs="Arial"/>
          <w:b/>
          <w:sz w:val="20"/>
          <w:szCs w:val="20"/>
        </w:rPr>
        <w:t>de 2024</w:t>
      </w:r>
    </w:p>
    <w:p w:rsidR="000C7447" w:rsidRPr="004B360E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4B360E" w:rsidRDefault="000C7447" w:rsidP="00562D59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>LA SECRETARÍA GENERAL DE LA VICEPRESIDENCIA DE LA REPÚBLICA</w:t>
      </w:r>
    </w:p>
    <w:p w:rsidR="000C7447" w:rsidRPr="004B360E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4B360E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Pr="004B360E" w:rsidRDefault="000C7447" w:rsidP="000C7447">
      <w:pPr>
        <w:jc w:val="both"/>
        <w:rPr>
          <w:rFonts w:ascii="Altivo Light" w:hAnsi="Altivo Light"/>
          <w:sz w:val="20"/>
          <w:szCs w:val="20"/>
        </w:rPr>
      </w:pPr>
    </w:p>
    <w:p w:rsidR="009E74C5" w:rsidRDefault="009E74C5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9E74C5">
        <w:rPr>
          <w:rFonts w:ascii="Altivo Light" w:hAnsi="Altivo Light"/>
          <w:sz w:val="20"/>
          <w:szCs w:val="20"/>
        </w:rPr>
        <w:t xml:space="preserve">Que el Reglamento de la Ley de Contrataciones del Estado, establece que todas las entidades obligadas por la Ley de Contrataciones del Estado, deben contar con Manual de Normas y Procedimientos de Adquisiciones y Contrataciones, observando parámetros de transparencia y publicidad, y el principio de segregación de funciones, debiendo determinar las autoridades competentes las actividades o procedimientos necesarios para la aplicación de las diferentes modalidades contenidas en La Ley.  </w:t>
      </w:r>
    </w:p>
    <w:p w:rsidR="009E74C5" w:rsidRDefault="009E74C5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9E74C5" w:rsidRPr="004B360E" w:rsidRDefault="009E74C5" w:rsidP="009E74C5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>CONSIDERANDO</w:t>
      </w:r>
    </w:p>
    <w:p w:rsidR="009E74C5" w:rsidRDefault="009E74C5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Pr="004B360E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4B360E">
        <w:rPr>
          <w:rFonts w:ascii="Altivo Light" w:hAnsi="Altivo Light"/>
          <w:sz w:val="20"/>
          <w:szCs w:val="20"/>
        </w:rPr>
        <w:t xml:space="preserve">Que en Acuerdo Interno </w:t>
      </w:r>
      <w:r w:rsidR="00562D59" w:rsidRPr="004B360E">
        <w:rPr>
          <w:rFonts w:ascii="Altivo Light" w:hAnsi="Altivo Light"/>
          <w:sz w:val="20"/>
          <w:szCs w:val="20"/>
        </w:rPr>
        <w:t xml:space="preserve">SGV-05-2023 </w:t>
      </w:r>
      <w:r w:rsidRPr="004B360E">
        <w:rPr>
          <w:rFonts w:ascii="Altivo Light" w:hAnsi="Altivo Light"/>
          <w:sz w:val="20"/>
          <w:szCs w:val="20"/>
        </w:rPr>
        <w:t xml:space="preserve">de fecha </w:t>
      </w:r>
      <w:r w:rsidR="00562D59" w:rsidRPr="004B360E">
        <w:rPr>
          <w:rFonts w:ascii="Altivo Light" w:hAnsi="Altivo Light"/>
          <w:sz w:val="20"/>
          <w:szCs w:val="20"/>
        </w:rPr>
        <w:t>20 de julio de 2023</w:t>
      </w:r>
      <w:r w:rsidRPr="004B360E">
        <w:rPr>
          <w:rFonts w:ascii="Altivo Light" w:hAnsi="Altivo Light"/>
          <w:sz w:val="20"/>
          <w:szCs w:val="20"/>
        </w:rPr>
        <w:t xml:space="preserve">, se </w:t>
      </w:r>
      <w:r w:rsidR="000F1A81" w:rsidRPr="004B360E">
        <w:rPr>
          <w:rFonts w:ascii="Altivo Light" w:hAnsi="Altivo Light"/>
          <w:sz w:val="20"/>
          <w:szCs w:val="20"/>
        </w:rPr>
        <w:t xml:space="preserve">aprobó el </w:t>
      </w:r>
      <w:r w:rsidR="00562D59" w:rsidRPr="004B360E">
        <w:rPr>
          <w:rFonts w:ascii="Altivo Light" w:hAnsi="Altivo Light"/>
          <w:sz w:val="20"/>
          <w:szCs w:val="20"/>
        </w:rPr>
        <w:t>Manual de Normas y Procedimientos de Adquisiciones y Contrataciones de la Unidad de Compras de la Vicepresidencia de la República</w:t>
      </w:r>
      <w:r w:rsidR="009E74C5">
        <w:rPr>
          <w:rFonts w:ascii="Altivo Light" w:hAnsi="Altivo Light"/>
          <w:sz w:val="20"/>
          <w:szCs w:val="20"/>
        </w:rPr>
        <w:t xml:space="preserve">, </w:t>
      </w:r>
      <w:r w:rsidR="009E74C5" w:rsidRPr="009E74C5">
        <w:rPr>
          <w:rFonts w:ascii="Altivo Light" w:hAnsi="Altivo Light"/>
          <w:sz w:val="20"/>
          <w:szCs w:val="20"/>
        </w:rPr>
        <w:t>pero, es necesario contar con una nueva normativa, para adecuarla a las necesidades actuales de la Unidad de Compras de la Vicepresidencia de la República, por lo que, es procedente derogar ese Acuerdo y emitir uno nuevo.</w:t>
      </w:r>
    </w:p>
    <w:p w:rsidR="000C7447" w:rsidRPr="004B360E" w:rsidRDefault="000C7447" w:rsidP="000C7447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</w:p>
    <w:p w:rsidR="000C7447" w:rsidRPr="004B360E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>POR TANTO</w:t>
      </w:r>
    </w:p>
    <w:p w:rsidR="000C7447" w:rsidRPr="004B360E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562D59" w:rsidRPr="004B360E" w:rsidRDefault="00562D59" w:rsidP="00CC29D4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4B360E">
        <w:rPr>
          <w:rFonts w:ascii="Altivo Light" w:hAnsi="Altivo Light" w:cs="Arial"/>
          <w:sz w:val="20"/>
          <w:szCs w:val="20"/>
        </w:rPr>
        <w:t>En cumplimiento de sus atribuciones y de lo establecido en el artículo 80 del Acuerdo Gubernativo Número 122-2016, Reglamento de la Ley de Contrataciones del Estado</w:t>
      </w:r>
      <w:r w:rsidR="000F1A81" w:rsidRPr="004B360E">
        <w:rPr>
          <w:rFonts w:ascii="Altivo Light" w:hAnsi="Altivo Light" w:cs="Arial"/>
          <w:sz w:val="20"/>
          <w:szCs w:val="20"/>
        </w:rPr>
        <w:t>.</w:t>
      </w:r>
    </w:p>
    <w:p w:rsidR="00562D59" w:rsidRPr="004B360E" w:rsidRDefault="00562D59" w:rsidP="00562D59">
      <w:pPr>
        <w:spacing w:line="276" w:lineRule="auto"/>
        <w:rPr>
          <w:rFonts w:ascii="Altivo Light" w:hAnsi="Altivo Light" w:cs="Arial"/>
          <w:b/>
          <w:sz w:val="20"/>
          <w:szCs w:val="20"/>
        </w:rPr>
      </w:pPr>
    </w:p>
    <w:p w:rsidR="000C7447" w:rsidRPr="004B360E" w:rsidRDefault="000C7447" w:rsidP="00562D59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>ACUERDA</w:t>
      </w:r>
    </w:p>
    <w:p w:rsidR="000C7447" w:rsidRPr="004B360E" w:rsidRDefault="000C7447" w:rsidP="000C7447">
      <w:pPr>
        <w:spacing w:line="276" w:lineRule="auto"/>
        <w:rPr>
          <w:rFonts w:ascii="Altivo Light" w:hAnsi="Altivo Light"/>
          <w:b/>
          <w:sz w:val="20"/>
          <w:szCs w:val="20"/>
        </w:rPr>
      </w:pPr>
    </w:p>
    <w:p w:rsidR="009E74C5" w:rsidRDefault="000920A9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0920A9">
        <w:rPr>
          <w:rFonts w:ascii="Altivo Light" w:hAnsi="Altivo Light"/>
          <w:b/>
          <w:bCs/>
          <w:sz w:val="20"/>
          <w:szCs w:val="20"/>
        </w:rPr>
        <w:t>Artículo 1. Reforma:</w:t>
      </w:r>
      <w:r w:rsidRPr="000920A9">
        <w:rPr>
          <w:rFonts w:ascii="Altivo Light" w:hAnsi="Altivo Light"/>
          <w:b/>
          <w:sz w:val="20"/>
          <w:szCs w:val="20"/>
        </w:rPr>
        <w:t xml:space="preserve"> </w:t>
      </w:r>
      <w:r w:rsidRPr="000920A9">
        <w:rPr>
          <w:rFonts w:ascii="Altivo Light" w:hAnsi="Altivo Light"/>
          <w:sz w:val="20"/>
          <w:szCs w:val="20"/>
        </w:rPr>
        <w:t>Se reforma el numeral 8 "Plan Anual de Compras", paso 6, del Acuerdo Interno SGV-08-2023 de fecha 16 de julio de 2024, el cual queda redactado de la siguiente manera:</w:t>
      </w:r>
    </w:p>
    <w:p w:rsidR="00862F47" w:rsidRDefault="00862F47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CE090B" w:rsidRDefault="00862F47" w:rsidP="00862F47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  <w:r>
        <w:rPr>
          <w:rFonts w:ascii="Altivo Light" w:hAnsi="Altivo Light"/>
          <w:sz w:val="20"/>
          <w:szCs w:val="20"/>
        </w:rPr>
        <w:t>“</w:t>
      </w:r>
      <w:r w:rsidRPr="00862F47">
        <w:rPr>
          <w:rFonts w:ascii="Altivo Light" w:hAnsi="Altivo Light"/>
          <w:sz w:val="20"/>
          <w:szCs w:val="20"/>
        </w:rPr>
        <w:t xml:space="preserve">En caso de modificación del Plan Anual de Compras (PAC), la Unidad de Compras deberá remitir a la Secretaría General la solicitud correspondiente para su revisión y aprobación, estableciendo que los plazos serán dentro del ejercicio fiscal, específicamente en los meses de julio y diciembre. No obstante, los eventos de cotización, licitación y subasta electrónica inversa, no incluidos previamente en el PAC </w:t>
      </w:r>
      <w:r>
        <w:rPr>
          <w:rFonts w:ascii="Altivo Light" w:hAnsi="Altivo Light"/>
          <w:sz w:val="20"/>
          <w:szCs w:val="20"/>
        </w:rPr>
        <w:t xml:space="preserve">y </w:t>
      </w:r>
      <w:r w:rsidRPr="00862F47">
        <w:rPr>
          <w:rFonts w:ascii="Altivo Light" w:hAnsi="Altivo Light"/>
          <w:sz w:val="20"/>
          <w:szCs w:val="20"/>
        </w:rPr>
        <w:t>deban realizarse, la Unidad de Compras deberá remitir a la Secretaría General la solicitud de modificación, correspondiente para su revisión y aprobación, previo a realizar los eventos antes descritos en cumplimiento al artículo 14 del</w:t>
      </w:r>
      <w:r>
        <w:rPr>
          <w:rFonts w:ascii="Altivo Light" w:hAnsi="Altivo Light"/>
          <w:sz w:val="20"/>
          <w:szCs w:val="20"/>
        </w:rPr>
        <w:t xml:space="preserve"> </w:t>
      </w:r>
      <w:r w:rsidRPr="00862F47">
        <w:rPr>
          <w:rFonts w:ascii="Altivo Light" w:hAnsi="Altivo Light"/>
          <w:sz w:val="20"/>
          <w:szCs w:val="20"/>
        </w:rPr>
        <w:t>Reglamento de la Ley de Contrataciones del Estado Acuerdo Gubernativo 122-2016 y sus reformas.</w:t>
      </w:r>
      <w:r>
        <w:rPr>
          <w:rFonts w:ascii="Altivo Light" w:hAnsi="Altivo Light"/>
          <w:sz w:val="20"/>
          <w:szCs w:val="20"/>
        </w:rPr>
        <w:t>”</w:t>
      </w:r>
    </w:p>
    <w:p w:rsidR="000920A9" w:rsidRDefault="000920A9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9E74C5" w:rsidRPr="004B360E" w:rsidRDefault="009E74C5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9E74C5">
        <w:rPr>
          <w:rFonts w:ascii="Altivo Light" w:hAnsi="Altivo Light"/>
          <w:b/>
          <w:sz w:val="20"/>
          <w:szCs w:val="20"/>
        </w:rPr>
        <w:t>Artículo 2.</w:t>
      </w:r>
      <w:r w:rsidRPr="009E74C5">
        <w:rPr>
          <w:rFonts w:ascii="Altivo Light" w:hAnsi="Altivo Light"/>
          <w:sz w:val="20"/>
          <w:szCs w:val="20"/>
        </w:rPr>
        <w:t xml:space="preserve"> </w:t>
      </w:r>
      <w:r w:rsidRPr="009E74C5">
        <w:rPr>
          <w:rFonts w:ascii="Altivo Light" w:hAnsi="Altivo Light"/>
          <w:b/>
          <w:sz w:val="20"/>
          <w:szCs w:val="20"/>
        </w:rPr>
        <w:t>Aprobación.</w:t>
      </w:r>
      <w:r w:rsidRPr="009E74C5">
        <w:rPr>
          <w:rFonts w:ascii="Altivo Light" w:hAnsi="Altivo Light"/>
          <w:sz w:val="20"/>
          <w:szCs w:val="20"/>
        </w:rPr>
        <w:t xml:space="preserve"> </w:t>
      </w:r>
      <w:r w:rsidR="00974E73" w:rsidRPr="00974E73">
        <w:rPr>
          <w:rFonts w:ascii="Altivo Light" w:hAnsi="Altivo Light"/>
          <w:sz w:val="20"/>
          <w:szCs w:val="20"/>
        </w:rPr>
        <w:t>El Manual de Normas y Procedimientos de Adquisiciones y Contrataciones de la Unidad de Compras de la Vicepresidencia de la República, que consta de treinta y dos folios, permanece sin modificaciones en su contenido original, a excepción de la reforma al numeral 8 "Plan Anual de Compras", paso 6, realizada conforme a lo dispuesto en el artículo anterior</w:t>
      </w:r>
      <w:r w:rsidRPr="009E74C5">
        <w:rPr>
          <w:rFonts w:ascii="Altivo Light" w:hAnsi="Altivo Light"/>
          <w:sz w:val="20"/>
          <w:szCs w:val="20"/>
        </w:rPr>
        <w:t>.</w:t>
      </w:r>
    </w:p>
    <w:p w:rsidR="00CC29D4" w:rsidRDefault="00CC29D4" w:rsidP="000C7447">
      <w:pPr>
        <w:spacing w:line="276" w:lineRule="auto"/>
        <w:jc w:val="both"/>
        <w:rPr>
          <w:rFonts w:ascii="Altivo Light" w:hAnsi="Altivo Light"/>
          <w:b/>
          <w:sz w:val="20"/>
          <w:szCs w:val="22"/>
        </w:rPr>
      </w:pPr>
    </w:p>
    <w:p w:rsidR="000C7447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2"/>
        </w:rPr>
      </w:pPr>
      <w:r w:rsidRPr="004B360E">
        <w:rPr>
          <w:rFonts w:ascii="Altivo Light" w:hAnsi="Altivo Light"/>
          <w:b/>
          <w:sz w:val="20"/>
          <w:szCs w:val="22"/>
        </w:rPr>
        <w:t>Artículo</w:t>
      </w:r>
      <w:r w:rsidR="00CC29D4">
        <w:rPr>
          <w:rFonts w:ascii="Altivo Light" w:hAnsi="Altivo Light"/>
          <w:b/>
          <w:sz w:val="20"/>
          <w:szCs w:val="22"/>
        </w:rPr>
        <w:t xml:space="preserve"> </w:t>
      </w:r>
      <w:r w:rsidR="009E74C5">
        <w:rPr>
          <w:rFonts w:ascii="Altivo Light" w:hAnsi="Altivo Light"/>
          <w:b/>
          <w:sz w:val="20"/>
          <w:szCs w:val="22"/>
        </w:rPr>
        <w:t>3</w:t>
      </w:r>
      <w:r w:rsidRPr="004B360E">
        <w:rPr>
          <w:rFonts w:ascii="Altivo Light" w:hAnsi="Altivo Light"/>
          <w:b/>
          <w:sz w:val="20"/>
          <w:szCs w:val="22"/>
        </w:rPr>
        <w:t xml:space="preserve">. </w:t>
      </w:r>
      <w:r w:rsidRPr="004B360E">
        <w:rPr>
          <w:rFonts w:ascii="Altivo Light" w:hAnsi="Altivo Light"/>
          <w:sz w:val="20"/>
          <w:szCs w:val="22"/>
        </w:rPr>
        <w:t>El presente Acuerdo Interno entra en vigencia inmediatamente, debiendo publicarse en la página oficial de la Vicepresidencia de la República</w:t>
      </w:r>
      <w:r w:rsidR="009426D9">
        <w:rPr>
          <w:rFonts w:ascii="Altivo Light" w:hAnsi="Altivo Light"/>
          <w:sz w:val="20"/>
          <w:szCs w:val="22"/>
        </w:rPr>
        <w:t>.</w:t>
      </w:r>
    </w:p>
    <w:p w:rsidR="00CC29D4" w:rsidRDefault="00CC29D4" w:rsidP="000C7447">
      <w:pPr>
        <w:spacing w:line="276" w:lineRule="auto"/>
        <w:jc w:val="both"/>
        <w:rPr>
          <w:rFonts w:ascii="Altivo Light" w:hAnsi="Altivo Light"/>
          <w:sz w:val="20"/>
          <w:szCs w:val="22"/>
        </w:rPr>
      </w:pPr>
    </w:p>
    <w:p w:rsidR="00CC29D4" w:rsidRPr="00CC29D4" w:rsidRDefault="00CC29D4" w:rsidP="000C7447">
      <w:pPr>
        <w:spacing w:line="276" w:lineRule="auto"/>
        <w:jc w:val="both"/>
        <w:rPr>
          <w:rFonts w:ascii="Altivo Light" w:hAnsi="Altivo Light"/>
          <w:sz w:val="20"/>
          <w:szCs w:val="22"/>
        </w:rPr>
      </w:pPr>
      <w:r w:rsidRPr="004B360E">
        <w:rPr>
          <w:rFonts w:ascii="Altivo Light" w:hAnsi="Altivo Light"/>
          <w:b/>
          <w:sz w:val="20"/>
          <w:szCs w:val="22"/>
        </w:rPr>
        <w:t>Artículo</w:t>
      </w:r>
      <w:r>
        <w:rPr>
          <w:rFonts w:ascii="Altivo Light" w:hAnsi="Altivo Light"/>
          <w:b/>
          <w:sz w:val="20"/>
          <w:szCs w:val="22"/>
        </w:rPr>
        <w:t xml:space="preserve"> </w:t>
      </w:r>
      <w:r w:rsidR="008F20C4">
        <w:rPr>
          <w:rFonts w:ascii="Altivo Light" w:hAnsi="Altivo Light"/>
          <w:b/>
          <w:sz w:val="20"/>
          <w:szCs w:val="22"/>
        </w:rPr>
        <w:t>4</w:t>
      </w:r>
      <w:r w:rsidRPr="004B360E">
        <w:rPr>
          <w:rFonts w:ascii="Altivo Light" w:hAnsi="Altivo Light"/>
          <w:b/>
          <w:sz w:val="20"/>
          <w:szCs w:val="22"/>
        </w:rPr>
        <w:t>.</w:t>
      </w:r>
      <w:r>
        <w:rPr>
          <w:rFonts w:ascii="Altivo Light" w:hAnsi="Altivo Light"/>
          <w:b/>
          <w:sz w:val="20"/>
          <w:szCs w:val="22"/>
        </w:rPr>
        <w:t xml:space="preserve"> </w:t>
      </w:r>
      <w:r>
        <w:rPr>
          <w:rFonts w:ascii="Altivo Light" w:hAnsi="Altivo Light"/>
          <w:sz w:val="20"/>
          <w:szCs w:val="22"/>
        </w:rPr>
        <w:t>Notifíquese a la Unidad de Compras de la Vicepresidencia de la República.</w:t>
      </w:r>
    </w:p>
    <w:p w:rsidR="000C7447" w:rsidRPr="004B360E" w:rsidRDefault="000C7447" w:rsidP="000C7447">
      <w:pPr>
        <w:spacing w:line="276" w:lineRule="auto"/>
        <w:jc w:val="both"/>
        <w:rPr>
          <w:rFonts w:ascii="Altivo Light" w:hAnsi="Altivo Light" w:cs="Arial"/>
          <w:sz w:val="20"/>
          <w:szCs w:val="22"/>
        </w:rPr>
      </w:pPr>
    </w:p>
    <w:p w:rsidR="00312D45" w:rsidRPr="004B360E" w:rsidRDefault="000C7447" w:rsidP="004B360E">
      <w:pPr>
        <w:spacing w:line="276" w:lineRule="auto"/>
        <w:jc w:val="center"/>
        <w:rPr>
          <w:sz w:val="22"/>
          <w:lang w:val="en-US"/>
        </w:rPr>
      </w:pPr>
      <w:r w:rsidRPr="004B360E">
        <w:rPr>
          <w:rFonts w:ascii="Altivo Light" w:hAnsi="Altivo Light" w:cs="Arial"/>
          <w:b/>
          <w:sz w:val="20"/>
          <w:szCs w:val="22"/>
        </w:rPr>
        <w:t xml:space="preserve">COMUNÍQUESE, </w:t>
      </w:r>
    </w:p>
    <w:sectPr w:rsidR="00312D45" w:rsidRPr="004B360E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9F3" w:rsidRDefault="005279F3" w:rsidP="00312D45">
      <w:r>
        <w:separator/>
      </w:r>
    </w:p>
  </w:endnote>
  <w:endnote w:type="continuationSeparator" w:id="0">
    <w:p w:rsidR="005279F3" w:rsidRDefault="005279F3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9F3" w:rsidRDefault="005279F3" w:rsidP="00312D45">
      <w:r>
        <w:separator/>
      </w:r>
    </w:p>
  </w:footnote>
  <w:footnote w:type="continuationSeparator" w:id="0">
    <w:p w:rsidR="005279F3" w:rsidRDefault="005279F3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CBC1E3D"/>
    <w:multiLevelType w:val="hybridMultilevel"/>
    <w:tmpl w:val="798C91F0"/>
    <w:lvl w:ilvl="0" w:tplc="10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601F4"/>
    <w:multiLevelType w:val="multilevel"/>
    <w:tmpl w:val="F1EEF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920A9"/>
    <w:rsid w:val="00096C80"/>
    <w:rsid w:val="000C7447"/>
    <w:rsid w:val="000F1A81"/>
    <w:rsid w:val="001264EC"/>
    <w:rsid w:val="00154656"/>
    <w:rsid w:val="0018762F"/>
    <w:rsid w:val="0023142F"/>
    <w:rsid w:val="002639BC"/>
    <w:rsid w:val="00312D45"/>
    <w:rsid w:val="00426FBF"/>
    <w:rsid w:val="004B360E"/>
    <w:rsid w:val="004C5D7C"/>
    <w:rsid w:val="005279F3"/>
    <w:rsid w:val="00562D59"/>
    <w:rsid w:val="00771B4C"/>
    <w:rsid w:val="007A512E"/>
    <w:rsid w:val="00826960"/>
    <w:rsid w:val="00862F47"/>
    <w:rsid w:val="008F20C4"/>
    <w:rsid w:val="009426D9"/>
    <w:rsid w:val="00974E73"/>
    <w:rsid w:val="009E74C5"/>
    <w:rsid w:val="00A94DFD"/>
    <w:rsid w:val="00B235D4"/>
    <w:rsid w:val="00B336A7"/>
    <w:rsid w:val="00B86F0A"/>
    <w:rsid w:val="00BB3269"/>
    <w:rsid w:val="00CC29D4"/>
    <w:rsid w:val="00CE090B"/>
    <w:rsid w:val="00DB2367"/>
    <w:rsid w:val="00DB3A00"/>
    <w:rsid w:val="00DD5B03"/>
    <w:rsid w:val="00E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74C5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paragraph" w:customStyle="1" w:styleId="Default">
    <w:name w:val="Default"/>
    <w:rsid w:val="002314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cp:lastPrinted>2024-07-30T19:23:00Z</cp:lastPrinted>
  <dcterms:created xsi:type="dcterms:W3CDTF">2024-09-24T21:18:00Z</dcterms:created>
  <dcterms:modified xsi:type="dcterms:W3CDTF">2024-09-24T21:18:00Z</dcterms:modified>
</cp:coreProperties>
</file>