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8D5A87">
        <w:rPr>
          <w:rFonts w:ascii="Arial" w:hAnsi="Arial" w:cs="Arial"/>
          <w:b/>
        </w:rPr>
        <w:t xml:space="preserve">Artículo </w:t>
      </w:r>
      <w:r w:rsidR="004155FB">
        <w:rPr>
          <w:rFonts w:ascii="Arial" w:hAnsi="Arial" w:cs="Arial"/>
          <w:b/>
        </w:rPr>
        <w:t>21</w:t>
      </w:r>
      <w:r w:rsidRPr="008D5A87">
        <w:rPr>
          <w:rFonts w:ascii="Arial" w:hAnsi="Arial" w:cs="Arial"/>
          <w:b/>
        </w:rPr>
        <w:t>. Seguimiento en la estrategia para la mejora de la ejecución y calidad del gasto público</w:t>
      </w:r>
      <w:r w:rsidRPr="00AE77D1">
        <w:rPr>
          <w:rFonts w:ascii="Arial" w:hAnsi="Arial" w:cs="Arial"/>
        </w:rPr>
        <w:t>. Todos los funcionarios y empleados públicos, en especial las autoridades de las instituciones, tienen la obligación de promover y velar que las acciones del Estado sean eficaces, eficientes y equitativas, continuar con el logro de los resultados est</w:t>
      </w:r>
      <w:bookmarkStart w:id="0" w:name="_GoBack"/>
      <w:bookmarkEnd w:id="0"/>
      <w:r w:rsidRPr="00AE77D1">
        <w:rPr>
          <w:rFonts w:ascii="Arial" w:hAnsi="Arial" w:cs="Arial"/>
        </w:rPr>
        <w:t xml:space="preserve">ablecidos, considerando la razón de ser de los programas presupuestarios, y focalizar el gasto en beneficio de la población más necesitada.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Las autoridades de las instituciones deberán publicar en sus portales web a más tardar el último día hábil de marzo del ejercicio fiscal vigente, una estrategia de trabajo que contenga, como mínimo: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a) El plan de implementación de los programas y proyectos prioritarios para el logro de los resultados.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b) Propuesta de medidas de transparencia y eliminación del gasto superfluo, conforme a principios de austeridad y responsabilidad fiscal. </w:t>
      </w:r>
    </w:p>
    <w:p w:rsidR="00382C1D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>c) La rendición de cuentas de la gestión institucional de libre acceso a la ciudadanía.</w:t>
      </w:r>
    </w:p>
    <w:sectPr w:rsidR="00382C1D" w:rsidRPr="00AE77D1" w:rsidSect="00500E38">
      <w:headerReference w:type="default" r:id="rId7"/>
      <w:footerReference w:type="default" r:id="rId8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3956" w:rsidRDefault="00113956" w:rsidP="005B1EDE">
      <w:r>
        <w:separator/>
      </w:r>
    </w:p>
  </w:endnote>
  <w:endnote w:type="continuationSeparator" w:id="0">
    <w:p w:rsidR="00113956" w:rsidRDefault="00113956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EA4" w:rsidRDefault="00B84EA4">
    <w:pPr>
      <w:pStyle w:val="Piedepgina"/>
    </w:pPr>
    <w:r w:rsidRPr="00B84EA4">
      <w:rPr>
        <w:noProof/>
      </w:rPr>
      <w:drawing>
        <wp:anchor distT="0" distB="0" distL="114300" distR="114300" simplePos="0" relativeHeight="251660288" behindDoc="0" locked="0" layoutInCell="1" allowOverlap="1" wp14:anchorId="5B030068" wp14:editId="1D3386ED">
          <wp:simplePos x="0" y="0"/>
          <wp:positionH relativeFrom="margin">
            <wp:posOffset>-139700</wp:posOffset>
          </wp:positionH>
          <wp:positionV relativeFrom="paragraph">
            <wp:posOffset>-277495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4EA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F0DCCD" wp14:editId="7B538B92">
              <wp:simplePos x="0" y="0"/>
              <wp:positionH relativeFrom="margin">
                <wp:posOffset>-139726</wp:posOffset>
              </wp:positionH>
              <wp:positionV relativeFrom="paragraph">
                <wp:posOffset>-231902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F0DCC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11pt;margin-top:-18.25pt;width:337.8pt;height:4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2qu/POIAAAAKAQAADwAAAAAAAAAA&#10;AAAAAACLBAAAZHJzL2Rvd25yZXYueG1sUEsFBgAAAAAEAAQA8wAAAJoFAAAAAA==&#10;" filled="f" stroked="f" strokeweight=".5pt">
              <v:textbox>
                <w:txbxContent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3956" w:rsidRDefault="00113956" w:rsidP="005B1EDE">
      <w:r>
        <w:separator/>
      </w:r>
    </w:p>
  </w:footnote>
  <w:footnote w:type="continuationSeparator" w:id="0">
    <w:p w:rsidR="00113956" w:rsidRDefault="00113956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B84EA4">
    <w:pPr>
      <w:pStyle w:val="Encabezado"/>
    </w:pPr>
    <w:r>
      <w:rPr>
        <w:noProof/>
      </w:rPr>
      <w:drawing>
        <wp:inline distT="0" distB="0" distL="0" distR="0" wp14:anchorId="20F2C562" wp14:editId="1C8B04A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8" style="width:10.5pt;height:10.5pt" coordsize="" o:spt="100" o:bullet="t" adj="0,,0" path="" stroked="f">
        <v:stroke joinstyle="miter"/>
        <v:imagedata r:id="rId1" o:title="image9"/>
        <v:formulas/>
        <v:path o:connecttype="segments"/>
      </v:shape>
    </w:pict>
  </w:numPicBullet>
  <w:abstractNum w:abstractNumId="0" w15:restartNumberingAfterBreak="0">
    <w:nsid w:val="211F6690"/>
    <w:multiLevelType w:val="hybridMultilevel"/>
    <w:tmpl w:val="BDC00C00"/>
    <w:lvl w:ilvl="0" w:tplc="AD3A1B30">
      <w:start w:val="1"/>
      <w:numFmt w:val="lowerLetter"/>
      <w:lvlText w:val="%1)"/>
      <w:lvlJc w:val="left"/>
      <w:pPr>
        <w:ind w:left="6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85E8A9E4">
      <w:start w:val="1"/>
      <w:numFmt w:val="bullet"/>
      <w:lvlText w:val="•"/>
      <w:lvlPicBulletId w:val="0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C243DC">
      <w:start w:val="1"/>
      <w:numFmt w:val="bullet"/>
      <w:lvlText w:val="▪"/>
      <w:lvlJc w:val="left"/>
      <w:pPr>
        <w:ind w:left="2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44F5D4">
      <w:start w:val="1"/>
      <w:numFmt w:val="bullet"/>
      <w:lvlText w:val="•"/>
      <w:lvlJc w:val="left"/>
      <w:pPr>
        <w:ind w:left="2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A0493C">
      <w:start w:val="1"/>
      <w:numFmt w:val="bullet"/>
      <w:lvlText w:val="o"/>
      <w:lvlJc w:val="left"/>
      <w:pPr>
        <w:ind w:left="3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E61C46">
      <w:start w:val="1"/>
      <w:numFmt w:val="bullet"/>
      <w:lvlText w:val="▪"/>
      <w:lvlJc w:val="left"/>
      <w:pPr>
        <w:ind w:left="4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80FDD4">
      <w:start w:val="1"/>
      <w:numFmt w:val="bullet"/>
      <w:lvlText w:val="•"/>
      <w:lvlJc w:val="left"/>
      <w:pPr>
        <w:ind w:left="5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A66D50">
      <w:start w:val="1"/>
      <w:numFmt w:val="bullet"/>
      <w:lvlText w:val="o"/>
      <w:lvlJc w:val="left"/>
      <w:pPr>
        <w:ind w:left="5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0EA5C4">
      <w:start w:val="1"/>
      <w:numFmt w:val="bullet"/>
      <w:lvlText w:val="▪"/>
      <w:lvlJc w:val="left"/>
      <w:pPr>
        <w:ind w:left="6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5A704C"/>
    <w:multiLevelType w:val="hybridMultilevel"/>
    <w:tmpl w:val="E722985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06546"/>
    <w:multiLevelType w:val="hybridMultilevel"/>
    <w:tmpl w:val="E370FC7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26555"/>
    <w:rsid w:val="000737B5"/>
    <w:rsid w:val="00087136"/>
    <w:rsid w:val="000D7F56"/>
    <w:rsid w:val="00113956"/>
    <w:rsid w:val="001B516E"/>
    <w:rsid w:val="001D7C7F"/>
    <w:rsid w:val="00200E23"/>
    <w:rsid w:val="00233496"/>
    <w:rsid w:val="00237445"/>
    <w:rsid w:val="00264F93"/>
    <w:rsid w:val="00293354"/>
    <w:rsid w:val="002A3C67"/>
    <w:rsid w:val="002B5F23"/>
    <w:rsid w:val="002E3D46"/>
    <w:rsid w:val="002E7F58"/>
    <w:rsid w:val="00321701"/>
    <w:rsid w:val="00366C1A"/>
    <w:rsid w:val="00382C1D"/>
    <w:rsid w:val="003D580E"/>
    <w:rsid w:val="00403FF7"/>
    <w:rsid w:val="004155FB"/>
    <w:rsid w:val="00417CBE"/>
    <w:rsid w:val="00475262"/>
    <w:rsid w:val="004C5A6F"/>
    <w:rsid w:val="00500E38"/>
    <w:rsid w:val="005232ED"/>
    <w:rsid w:val="00537FDD"/>
    <w:rsid w:val="005A0F84"/>
    <w:rsid w:val="005B1EDE"/>
    <w:rsid w:val="005D214B"/>
    <w:rsid w:val="005F7E69"/>
    <w:rsid w:val="006337F2"/>
    <w:rsid w:val="00634E58"/>
    <w:rsid w:val="006D5AF7"/>
    <w:rsid w:val="00702BBD"/>
    <w:rsid w:val="00730A44"/>
    <w:rsid w:val="007D2341"/>
    <w:rsid w:val="007E4B66"/>
    <w:rsid w:val="007F0C21"/>
    <w:rsid w:val="007F245E"/>
    <w:rsid w:val="00801937"/>
    <w:rsid w:val="008254AF"/>
    <w:rsid w:val="00890F2F"/>
    <w:rsid w:val="0089769F"/>
    <w:rsid w:val="008A0885"/>
    <w:rsid w:val="008D5A87"/>
    <w:rsid w:val="008D61F9"/>
    <w:rsid w:val="008E0AEE"/>
    <w:rsid w:val="009453E1"/>
    <w:rsid w:val="009666F2"/>
    <w:rsid w:val="0099144B"/>
    <w:rsid w:val="009919DF"/>
    <w:rsid w:val="009C1277"/>
    <w:rsid w:val="009C19E9"/>
    <w:rsid w:val="009F3675"/>
    <w:rsid w:val="00A26DF9"/>
    <w:rsid w:val="00A4422D"/>
    <w:rsid w:val="00A620CF"/>
    <w:rsid w:val="00A65FA8"/>
    <w:rsid w:val="00AB52D2"/>
    <w:rsid w:val="00AC703C"/>
    <w:rsid w:val="00AD7F4E"/>
    <w:rsid w:val="00AE77D1"/>
    <w:rsid w:val="00B84EA4"/>
    <w:rsid w:val="00BE6F28"/>
    <w:rsid w:val="00C25AEF"/>
    <w:rsid w:val="00C63896"/>
    <w:rsid w:val="00CC224A"/>
    <w:rsid w:val="00CC2BFF"/>
    <w:rsid w:val="00D17FB3"/>
    <w:rsid w:val="00D34666"/>
    <w:rsid w:val="00D41D91"/>
    <w:rsid w:val="00DA01E4"/>
    <w:rsid w:val="00DA5872"/>
    <w:rsid w:val="00E5651D"/>
    <w:rsid w:val="00EA2595"/>
    <w:rsid w:val="00EB221C"/>
    <w:rsid w:val="00F13C6E"/>
    <w:rsid w:val="00F63221"/>
    <w:rsid w:val="00F74D3C"/>
    <w:rsid w:val="00FC004C"/>
    <w:rsid w:val="00FC31C3"/>
    <w:rsid w:val="00FD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1D7C7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7FD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FDD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cp:lastPrinted>2020-12-21T14:49:00Z</cp:lastPrinted>
  <dcterms:created xsi:type="dcterms:W3CDTF">2025-11-14T17:35:00Z</dcterms:created>
  <dcterms:modified xsi:type="dcterms:W3CDTF">2025-11-14T17:35:00Z</dcterms:modified>
</cp:coreProperties>
</file>