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26EA8607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1466C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abril</w: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830468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6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58D3CB78" w14:textId="77777777" w:rsidR="00013E48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Dependencias de la Vicepresidencia de la República                       </w:t>
      </w:r>
    </w:p>
    <w:p w14:paraId="2113CFB9" w14:textId="073A256D" w:rsidR="006E7601" w:rsidRPr="00013E48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Dirección: 6ª.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Avenida 4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-19 Zona 1 Casa Presidencial</w:t>
      </w:r>
    </w:p>
    <w:p w14:paraId="1014C18E" w14:textId="05BA3BD3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 </w:t>
      </w:r>
      <w:r w:rsidR="00013E48"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 xml:space="preserve">   </w:t>
      </w: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Teléfono: (502) 23212121</w:t>
      </w:r>
    </w:p>
    <w:p w14:paraId="075213CB" w14:textId="77777777" w:rsidR="006E7601" w:rsidRPr="00013E48" w:rsidRDefault="006E7601" w:rsidP="006E7601">
      <w:pPr>
        <w:rPr>
          <w:rFonts w:ascii="Montserrat" w:hAnsi="Montserrat"/>
          <w:b/>
          <w:color w:val="1F3864" w:themeColor="accent1" w:themeShade="80"/>
          <w:sz w:val="28"/>
          <w:szCs w:val="28"/>
        </w:rPr>
      </w:pPr>
    </w:p>
    <w:p w14:paraId="72CE16D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General – ext. 1088</w:t>
      </w:r>
    </w:p>
    <w:p w14:paraId="674FADAB" w14:textId="77324D60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Privada – ext. 10</w:t>
      </w:r>
      <w:r w:rsidR="0087544F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80</w:t>
      </w:r>
    </w:p>
    <w:p w14:paraId="76C6585A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Secretaría Particular – ext. 1062</w:t>
      </w:r>
    </w:p>
    <w:p w14:paraId="32386FBB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Dirección de Auditoría Interna de la Vicepresidencia de la República – ext. 1095</w:t>
      </w:r>
    </w:p>
    <w:p w14:paraId="3A23164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Recursos Humanos de la Vicepresidencia de la República – ext. 1017</w:t>
      </w:r>
    </w:p>
    <w:p w14:paraId="6F1B58B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Financiera de la Vicepresidencia de la República – ext. 1042</w:t>
      </w:r>
    </w:p>
    <w:p w14:paraId="072869E3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Informática de la Vicepresidencia de la República – ext. 1040</w:t>
      </w:r>
    </w:p>
    <w:p w14:paraId="3472DC7E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Comunicación Social de la Vicepresidencia de la República – ext. 1045</w:t>
      </w:r>
    </w:p>
    <w:p w14:paraId="35819C0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Dirección de Protocolo de la Vicepresidencia de la República – ext. 1049</w:t>
      </w:r>
    </w:p>
    <w:p w14:paraId="484A77C1" w14:textId="77777777" w:rsidR="006E7601" w:rsidRPr="00013E48" w:rsidRDefault="006E7601" w:rsidP="00013E48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Servicios Generales y Transporte – ext. 1011</w:t>
      </w:r>
    </w:p>
    <w:p w14:paraId="6BE0F317" w14:textId="2D9CA496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Información Pública – ext. 100</w:t>
      </w:r>
      <w:r w:rsidR="0087544F">
        <w:rPr>
          <w:rFonts w:ascii="Montserrat" w:hAnsi="Montserrat"/>
          <w:b/>
          <w:color w:val="1F3864" w:themeColor="accent1" w:themeShade="80"/>
          <w:sz w:val="28"/>
          <w:szCs w:val="28"/>
        </w:rPr>
        <w:t>4</w:t>
      </w:r>
    </w:p>
    <w:p w14:paraId="2FDA9A3D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Compras – ext. 1082</w:t>
      </w:r>
    </w:p>
    <w:p w14:paraId="705BEAC0" w14:textId="77777777" w:rsidR="006E7601" w:rsidRPr="00013E48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  <w:sz w:val="28"/>
          <w:szCs w:val="28"/>
        </w:rPr>
      </w:pPr>
      <w:r w:rsidRPr="00013E48">
        <w:rPr>
          <w:rFonts w:ascii="Montserrat" w:hAnsi="Montserrat"/>
          <w:b/>
          <w:color w:val="1F3864" w:themeColor="accent1" w:themeShade="80"/>
          <w:sz w:val="28"/>
          <w:szCs w:val="28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0B4D0138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24348A1A" w14:textId="0EA2C93C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160EC8B5" w14:textId="50368D49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57D718F0" w14:textId="71E48CD8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7FC3C9E" w14:textId="77777777" w:rsidR="004F181C" w:rsidRDefault="004F181C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013E48" w:rsidRDefault="006E7601" w:rsidP="006E7601">
      <w:pPr>
        <w:jc w:val="center"/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</w:pPr>
    </w:p>
    <w:p w14:paraId="23689B66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013E48" w:rsidRDefault="002A151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Hugo Saravia Meda -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Secretario</w:t>
      </w:r>
    </w:p>
    <w:p w14:paraId="4BFEC72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2 Calle 1-00 Zona 10 </w:t>
      </w:r>
    </w:p>
    <w:p w14:paraId="082A968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PBX: (502) 2504-6000 </w:t>
      </w:r>
    </w:p>
    <w:p w14:paraId="64DCB850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0297D30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Danissa Victoria Ramírez de Paz de González - Secretaria</w:t>
      </w:r>
    </w:p>
    <w:p w14:paraId="7CF9CA8B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TELEFAX. (502) 2504-8888</w:t>
      </w:r>
    </w:p>
    <w:p w14:paraId="3C310284" w14:textId="77777777" w:rsidR="006E7601" w:rsidRPr="00013E48" w:rsidRDefault="006E7601" w:rsidP="006E7601">
      <w:pPr>
        <w:pStyle w:val="Prrafodelista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3F3A5A12" w14:textId="5A6B4C61" w:rsidR="006E7601" w:rsidRPr="00013E48" w:rsidRDefault="006E7601" w:rsidP="006E7601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Secretaría Nacional de Administración de Bienes </w:t>
      </w:r>
      <w:r w:rsidR="00EA7C86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en</w:t>
      </w: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 xml:space="preserve"> Extinción de Dominio (SENABED) </w:t>
      </w:r>
    </w:p>
    <w:p w14:paraId="3C9E2F65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Licda. Gloria Verna Guillermo Lemus - Secretaria</w:t>
      </w:r>
    </w:p>
    <w:p w14:paraId="1B8CFAC7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013E48" w:rsidRDefault="006E7601" w:rsidP="006E7601">
      <w:pPr>
        <w:ind w:left="108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2495-0600 </w:t>
      </w:r>
    </w:p>
    <w:p w14:paraId="085492F2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89FA2F5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Secretaria Nacional de Ciencia y Tecnología (SENACYT)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2F3B6A8B" w14:textId="469447F0" w:rsidR="006E7601" w:rsidRPr="00013E48" w:rsidRDefault="001466C8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Adolfo Ottoniel Monterroso Rivas</w:t>
      </w:r>
      <w:r w:rsidR="006E7601"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- Secretari</w:t>
      </w:r>
      <w:r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o</w:t>
      </w:r>
    </w:p>
    <w:p w14:paraId="157332A9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Dirección: 3ª. Avenida 13-28, Zona 1 - Guatemala</w:t>
      </w:r>
    </w:p>
    <w:p w14:paraId="7F6B40E7" w14:textId="602643BB" w:rsidR="006E7601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PBX. (502) 2317-26</w:t>
      </w:r>
      <w:r w:rsidR="0087544F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00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</w:p>
    <w:p w14:paraId="37014503" w14:textId="46C14308" w:rsidR="0087544F" w:rsidRDefault="0087544F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6DFDFEC5" w14:textId="77777777" w:rsidR="009F6746" w:rsidRPr="00013E48" w:rsidRDefault="009F6746" w:rsidP="009F6746">
      <w:pPr>
        <w:ind w:left="426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  <w:t xml:space="preserve">DEPEDENCIAS RELACIONADAS CON LA VICEPRESIDENCIA DE LA REPÚBLICA </w:t>
      </w:r>
    </w:p>
    <w:p w14:paraId="0F0B735A" w14:textId="77777777" w:rsidR="006E7601" w:rsidRPr="00013E48" w:rsidRDefault="006E7601" w:rsidP="006E7601">
      <w:pPr>
        <w:pStyle w:val="Prrafodelista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</w:p>
    <w:p w14:paraId="4554F6B9" w14:textId="77777777" w:rsidR="006E7601" w:rsidRPr="00013E48" w:rsidRDefault="006E7601" w:rsidP="006E7601">
      <w:pPr>
        <w:ind w:left="360"/>
        <w:rPr>
          <w:rFonts w:ascii="Montserrat" w:eastAsia="Times New Roman" w:hAnsi="Montserrat" w:cs="Times New Roman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Mervin</w:t>
      </w:r>
      <w:proofErr w:type="spellEnd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Emanuel Pérez </w:t>
      </w:r>
      <w:proofErr w:type="spellStart"/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Pérez</w:t>
      </w:r>
      <w:proofErr w:type="spellEnd"/>
    </w:p>
    <w:p w14:paraId="30339F14" w14:textId="7777777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12 Calle 7-49 Zona 2, Barrio San Bartolo, Sololá </w:t>
      </w:r>
    </w:p>
    <w:p w14:paraId="476A8E3E" w14:textId="7B2F7B87" w:rsidR="006E7601" w:rsidRPr="00013E48" w:rsidRDefault="006E7601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Tel: (502) 776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1</w:t>
      </w: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 </w:t>
      </w:r>
      <w:r w:rsidR="00EA7C86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- 6464</w:t>
      </w:r>
    </w:p>
    <w:p w14:paraId="22E9682C" w14:textId="77777777" w:rsidR="009F6746" w:rsidRPr="00013E48" w:rsidRDefault="009F6746" w:rsidP="006E7601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</w:p>
    <w:p w14:paraId="500B1941" w14:textId="77777777" w:rsidR="009F6746" w:rsidRPr="00013E48" w:rsidRDefault="00BD597F" w:rsidP="009F6746">
      <w:pPr>
        <w:ind w:left="360"/>
        <w:rPr>
          <w:rFonts w:ascii="Montserrat" w:eastAsia="Times New Roman" w:hAnsi="Montserrat" w:cs="Times New Roman"/>
          <w:b/>
          <w:color w:val="1F4E79" w:themeColor="accent5" w:themeShade="80"/>
          <w:lang w:val="es-GT" w:eastAsia="es-ES_tradnl"/>
        </w:rPr>
      </w:pPr>
      <w:r w:rsidRPr="00013E48">
        <w:rPr>
          <w:rFonts w:ascii="Altivo Regular" w:hAnsi="Altivo Regular" w:cs="Arial"/>
          <w:color w:val="1F4E79" w:themeColor="accent5" w:themeShade="80"/>
        </w:rPr>
        <w:tab/>
      </w:r>
      <w:r w:rsidR="009F6746" w:rsidRPr="00013E48">
        <w:rPr>
          <w:rFonts w:ascii="Montserrat" w:eastAsia="Times New Roman" w:hAnsi="Montserrat" w:cs="Arial"/>
          <w:b/>
          <w:color w:val="1F4E79" w:themeColor="accent5" w:themeShade="80"/>
          <w:lang w:val="es-GT" w:eastAsia="es-ES_tradnl"/>
        </w:rPr>
        <w:t>Comisión Trasnacional del Plan Trifinio –Guatemala</w:t>
      </w:r>
    </w:p>
    <w:p w14:paraId="54D4B0DF" w14:textId="54750B23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>César Augusto Beltetón Chacón – Director Ejecutivo</w:t>
      </w:r>
    </w:p>
    <w:p w14:paraId="7E92482E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Dirección: Avenida La Reforma 6-64 Zona 9, Edificio Plaza Corporativa, Torre I octavo nivel, Oficina 802 </w:t>
      </w:r>
    </w:p>
    <w:p w14:paraId="4CE7FF80" w14:textId="77777777" w:rsidR="009F6746" w:rsidRPr="00013E48" w:rsidRDefault="009F6746" w:rsidP="009F6746">
      <w:pPr>
        <w:ind w:left="1080"/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</w:pPr>
      <w:r w:rsidRPr="00013E48">
        <w:rPr>
          <w:rFonts w:ascii="Montserrat" w:eastAsia="Times New Roman" w:hAnsi="Montserrat" w:cs="Arial"/>
          <w:color w:val="1F4E79" w:themeColor="accent5" w:themeShade="80"/>
          <w:lang w:val="es-GT" w:eastAsia="es-ES_tradnl"/>
        </w:rPr>
        <w:t xml:space="preserve">TELEFAX. (502) 23163250 - 23163251 </w:t>
      </w:r>
    </w:p>
    <w:p w14:paraId="0244CD7C" w14:textId="46DC6C1C" w:rsidR="00BD597F" w:rsidRPr="00013E48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1F4E79" w:themeColor="accent5" w:themeShade="80"/>
        </w:rPr>
      </w:pPr>
    </w:p>
    <w:sectPr w:rsidR="00BD597F" w:rsidRPr="00013E4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5082B" w14:textId="77777777" w:rsidR="00EE7F7A" w:rsidRDefault="00EE7F7A" w:rsidP="0030108E">
      <w:r>
        <w:separator/>
      </w:r>
    </w:p>
  </w:endnote>
  <w:endnote w:type="continuationSeparator" w:id="0">
    <w:p w14:paraId="0698FA18" w14:textId="77777777" w:rsidR="00EE7F7A" w:rsidRDefault="00EE7F7A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altName w:val="Calibri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CD74C" w14:textId="77777777" w:rsidR="00EE7F7A" w:rsidRDefault="00EE7F7A" w:rsidP="0030108E">
      <w:r>
        <w:separator/>
      </w:r>
    </w:p>
  </w:footnote>
  <w:footnote w:type="continuationSeparator" w:id="0">
    <w:p w14:paraId="45398912" w14:textId="77777777" w:rsidR="00EE7F7A" w:rsidRDefault="00EE7F7A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47976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3E48"/>
    <w:rsid w:val="000277DD"/>
    <w:rsid w:val="00041168"/>
    <w:rsid w:val="000A4FE8"/>
    <w:rsid w:val="000C2CBB"/>
    <w:rsid w:val="000C603B"/>
    <w:rsid w:val="001466C8"/>
    <w:rsid w:val="00161070"/>
    <w:rsid w:val="001B3E7D"/>
    <w:rsid w:val="001C3B38"/>
    <w:rsid w:val="00210665"/>
    <w:rsid w:val="00234EFC"/>
    <w:rsid w:val="00280E56"/>
    <w:rsid w:val="00283EDB"/>
    <w:rsid w:val="00295E6C"/>
    <w:rsid w:val="00296511"/>
    <w:rsid w:val="002A1511"/>
    <w:rsid w:val="002A7852"/>
    <w:rsid w:val="002D6904"/>
    <w:rsid w:val="002D7023"/>
    <w:rsid w:val="002E23B4"/>
    <w:rsid w:val="0030108E"/>
    <w:rsid w:val="00306538"/>
    <w:rsid w:val="0034290B"/>
    <w:rsid w:val="00363242"/>
    <w:rsid w:val="003A3559"/>
    <w:rsid w:val="003B4969"/>
    <w:rsid w:val="003D42EB"/>
    <w:rsid w:val="003E022E"/>
    <w:rsid w:val="003E23F4"/>
    <w:rsid w:val="00427467"/>
    <w:rsid w:val="00437CB7"/>
    <w:rsid w:val="0044348B"/>
    <w:rsid w:val="00447F3F"/>
    <w:rsid w:val="0049216B"/>
    <w:rsid w:val="004C61F2"/>
    <w:rsid w:val="004D1E80"/>
    <w:rsid w:val="004D2A9C"/>
    <w:rsid w:val="004F181C"/>
    <w:rsid w:val="004F4F11"/>
    <w:rsid w:val="005341AE"/>
    <w:rsid w:val="00536C15"/>
    <w:rsid w:val="005533D4"/>
    <w:rsid w:val="005768AF"/>
    <w:rsid w:val="005D2312"/>
    <w:rsid w:val="005E4548"/>
    <w:rsid w:val="005E7AF0"/>
    <w:rsid w:val="00604345"/>
    <w:rsid w:val="00625E59"/>
    <w:rsid w:val="006367F8"/>
    <w:rsid w:val="006D3223"/>
    <w:rsid w:val="006E7601"/>
    <w:rsid w:val="0070171E"/>
    <w:rsid w:val="00720163"/>
    <w:rsid w:val="007251E6"/>
    <w:rsid w:val="00755C7A"/>
    <w:rsid w:val="00793D23"/>
    <w:rsid w:val="007B6B31"/>
    <w:rsid w:val="007C25C4"/>
    <w:rsid w:val="00811E4B"/>
    <w:rsid w:val="00820166"/>
    <w:rsid w:val="00830468"/>
    <w:rsid w:val="00862585"/>
    <w:rsid w:val="0086712B"/>
    <w:rsid w:val="0087544F"/>
    <w:rsid w:val="00877AB3"/>
    <w:rsid w:val="00877D33"/>
    <w:rsid w:val="008803ED"/>
    <w:rsid w:val="008C3489"/>
    <w:rsid w:val="008C7544"/>
    <w:rsid w:val="008E20E4"/>
    <w:rsid w:val="008F27D4"/>
    <w:rsid w:val="00962B7D"/>
    <w:rsid w:val="00975309"/>
    <w:rsid w:val="009D4A22"/>
    <w:rsid w:val="009F0890"/>
    <w:rsid w:val="009F6746"/>
    <w:rsid w:val="00A15543"/>
    <w:rsid w:val="00A56971"/>
    <w:rsid w:val="00A63D6C"/>
    <w:rsid w:val="00A649A7"/>
    <w:rsid w:val="00A90DE3"/>
    <w:rsid w:val="00AF5A16"/>
    <w:rsid w:val="00B0360C"/>
    <w:rsid w:val="00B11D63"/>
    <w:rsid w:val="00B1690F"/>
    <w:rsid w:val="00B80E87"/>
    <w:rsid w:val="00B82A1F"/>
    <w:rsid w:val="00B91523"/>
    <w:rsid w:val="00BC2172"/>
    <w:rsid w:val="00BD597F"/>
    <w:rsid w:val="00C02104"/>
    <w:rsid w:val="00C123ED"/>
    <w:rsid w:val="00C13068"/>
    <w:rsid w:val="00CC2984"/>
    <w:rsid w:val="00CE2ECD"/>
    <w:rsid w:val="00CF4F82"/>
    <w:rsid w:val="00D0619A"/>
    <w:rsid w:val="00D147A0"/>
    <w:rsid w:val="00D1774D"/>
    <w:rsid w:val="00D21B44"/>
    <w:rsid w:val="00D30A0E"/>
    <w:rsid w:val="00D97159"/>
    <w:rsid w:val="00DC4929"/>
    <w:rsid w:val="00DD11A4"/>
    <w:rsid w:val="00DE77A5"/>
    <w:rsid w:val="00DF16FE"/>
    <w:rsid w:val="00E05186"/>
    <w:rsid w:val="00EA3736"/>
    <w:rsid w:val="00EA7C86"/>
    <w:rsid w:val="00EB6883"/>
    <w:rsid w:val="00EC654A"/>
    <w:rsid w:val="00EE0063"/>
    <w:rsid w:val="00EE0EFD"/>
    <w:rsid w:val="00EE189D"/>
    <w:rsid w:val="00EE7F7A"/>
    <w:rsid w:val="00EF261D"/>
    <w:rsid w:val="00F62C8E"/>
    <w:rsid w:val="00F93220"/>
    <w:rsid w:val="00FA1714"/>
    <w:rsid w:val="00FB75BA"/>
    <w:rsid w:val="00FC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4</cp:revision>
  <cp:lastPrinted>2026-05-29T15:11:00Z</cp:lastPrinted>
  <dcterms:created xsi:type="dcterms:W3CDTF">2026-05-29T15:09:00Z</dcterms:created>
  <dcterms:modified xsi:type="dcterms:W3CDTF">2026-05-29T15:11:00Z</dcterms:modified>
</cp:coreProperties>
</file>